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附件1：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资产评估标的（以拍卖标的为准）</w:t>
      </w:r>
      <w:bookmarkStart w:id="0" w:name="_GoBack"/>
      <w:bookmarkEnd w:id="0"/>
    </w:p>
    <w:p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drawing>
          <wp:inline distT="0" distB="0" distL="114300" distR="114300">
            <wp:extent cx="4013200" cy="7138670"/>
            <wp:effectExtent l="0" t="0" r="6350" b="5080"/>
            <wp:docPr id="1" name="图片 1" descr="378d6dfdfc33553e66a515801234e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78d6dfdfc33553e66a515801234ea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13200" cy="713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ZTI2MDNjZDI2MTk3NGYyMmU0OTMzODI3NWQ1OWFkNGIifQ=="/>
  </w:docVars>
  <w:rsids>
    <w:rsidRoot w:val="00BA6AD3"/>
    <w:rsid w:val="00594B4B"/>
    <w:rsid w:val="007453D8"/>
    <w:rsid w:val="00851173"/>
    <w:rsid w:val="00BA6AD3"/>
    <w:rsid w:val="0321400D"/>
    <w:rsid w:val="39C3314D"/>
    <w:rsid w:val="45062140"/>
    <w:rsid w:val="4A6F1CD4"/>
    <w:rsid w:val="4BB26B7D"/>
    <w:rsid w:val="4D792A2A"/>
    <w:rsid w:val="4EF94AC3"/>
    <w:rsid w:val="60717271"/>
    <w:rsid w:val="613A1697"/>
    <w:rsid w:val="6E851A78"/>
    <w:rsid w:val="717F6C52"/>
    <w:rsid w:val="7F79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349</Characters>
  <Lines>2</Lines>
  <Paragraphs>1</Paragraphs>
  <TotalTime>3</TotalTime>
  <ScaleCrop>false</ScaleCrop>
  <LinksUpToDate>false</LinksUpToDate>
  <CharactersWithSpaces>409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2024-03-25T07:23:00Z</dcterms:created>
  <dc:creator>cj</dc:creator>
  <cp:lastModifiedBy>蔡娟</cp:lastModifiedBy>
  <dcterms:modified xsi:type="dcterms:W3CDTF">2024-09-26T07:07:54Z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430309C84ED345678EC3F2E769471955_12</vt:lpwstr>
  </property>
</Properties>
</file>