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砂浆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专业承包资质资质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B05948E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 w14:paraId="4F1BFA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广汉市广投建材有限公司关于砂浆市场调研报价清单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26"/>
        <w:gridCol w:w="1490"/>
        <w:gridCol w:w="494"/>
        <w:gridCol w:w="1758"/>
        <w:gridCol w:w="1584"/>
        <w:gridCol w:w="1758"/>
        <w:gridCol w:w="1135"/>
        <w:gridCol w:w="882"/>
        <w:gridCol w:w="998"/>
        <w:gridCol w:w="1062"/>
        <w:gridCol w:w="1700"/>
      </w:tblGrid>
      <w:tr w14:paraId="3836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广汉市城市更新天府旌城南片区城中村改造项目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广汉市城市更新城西片区城中村改造项目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广汉市城市更新广青融合发展区城中村改造项目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2026年4月信息价(元)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下浮比例（%）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暂定不含税单价(元)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12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7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C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B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B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1F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B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B3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0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9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5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8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65C6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8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7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8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60A7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4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A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C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7B34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C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C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6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3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2A56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09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1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76DC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0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DD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660F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4F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0E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5F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5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0D99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3E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2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F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6F4E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4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0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0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3F69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14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D6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7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德阳市区信息价</w:t>
            </w:r>
          </w:p>
        </w:tc>
      </w:tr>
      <w:tr w14:paraId="3A66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砂浆内掺5%防水剂增加费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A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96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A5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F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项为含税价，不下浮，以实际使用进行结</w:t>
            </w:r>
          </w:p>
        </w:tc>
      </w:tr>
      <w:tr w14:paraId="621D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丙烯纤维0.9kg/m³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4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7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D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9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A8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4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BD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项为含税价，不下浮，以实际使用进行结</w:t>
            </w:r>
          </w:p>
        </w:tc>
      </w:tr>
      <w:tr w14:paraId="0855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每车次运量不少于8m³,不足部分运费补贴费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6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3DC8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超2小时的燃油补贴费，不足一小时按分钟折算。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2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5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10F5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注：1.以上数量为暂估量，最终以现场实际收货签字为准，具体详见合同约定。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2.商品混凝土每车次运量不少于6m³，不足部分按照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元/m³补运费。(本项为含税价，不下浮，以实际使用进行结算)；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3.非供货商原因罐车到达工地超过2小时，则每小时燃油补贴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元，不足一小时按分钟折算。(本项为含税价，不下浮，以实际使用进行结算)；</w:t>
            </w:r>
          </w:p>
        </w:tc>
      </w:tr>
    </w:tbl>
    <w:p w14:paraId="332FEB74">
      <w:pPr>
        <w:pStyle w:val="2"/>
        <w:rPr>
          <w:rFonts w:hint="default"/>
        </w:rPr>
      </w:pPr>
    </w:p>
    <w:p w14:paraId="5E43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</w:t>
      </w:r>
    </w:p>
    <w:p w14:paraId="0E81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法定代表人/授权代表（签字）：</w:t>
      </w:r>
    </w:p>
    <w:p w14:paraId="76C9C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联系电话：  </w:t>
      </w:r>
    </w:p>
    <w:p w14:paraId="091A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p w14:paraId="3551F06C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17D0222">
      <w:bookmarkStart w:id="0" w:name="_GoBack"/>
      <w:bookmarkEnd w:id="0"/>
    </w:p>
    <w:sectPr>
      <w:pgSz w:w="16838" w:h="11906" w:orient="landscape"/>
      <w:pgMar w:top="1463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38DE"/>
    <w:rsid w:val="31A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2026-06-26T00:35:00Z</dcterms:created>
  <dc:creator>云慕长风</dc:creator>
  <cp:lastModifiedBy>云慕长风</cp:lastModifiedBy>
  <dcterms:modified xsi:type="dcterms:W3CDTF">2026-06-26T00:35:42Z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3B1091A9740440BB962518B97031348F_11</vt:lpwstr>
  </property>
  <property fmtid="{D5CDD505-2E9C-101B-9397-08002B2CF9AE}" pid="4" name="KSOTemplateDocerSaveRecord">
    <vt:lpwstr>eyJoZGlkIjoiMmRkYTJjZWU3YWMxYzU5MjdkY2FmMjY5NjhhMWY0NDUiLCJ1c2VySWQiOiIyOTM0ODczMTMifQ==</vt:lpwstr>
  </property>
</Properties>
</file>