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FD0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27E4D9D0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1A0A8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广汉市广投建材有限公司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</w:p>
    <w:p w14:paraId="5A6DD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w w:val="11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zh-CN" w:bidi="ar-SA"/>
        </w:rPr>
        <w:t>关于“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广汉市建筑材料加工厂及配套设施项目临时洗车槽供应商采购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zh-CN" w:bidi="ar-SA"/>
        </w:rPr>
        <w:t>”项目，结合该项服务的特点及服务工作内容，经仔细研究决定，</w:t>
      </w:r>
      <w:r>
        <w:rPr>
          <w:rFonts w:hint="eastAsia" w:ascii="方正仿宋简体" w:hAnsi="方正仿宋简体" w:eastAsia="方正仿宋简体" w:cs="方正仿宋简体"/>
          <w:color w:val="auto"/>
          <w:w w:val="115"/>
          <w:sz w:val="32"/>
          <w:szCs w:val="32"/>
        </w:rPr>
        <w:t>我方（单位的</w:t>
      </w:r>
      <w:r>
        <w:rPr>
          <w:rFonts w:hint="eastAsia" w:ascii="方正仿宋简体" w:hAnsi="方正仿宋简体" w:eastAsia="方正仿宋简体" w:cs="方正仿宋简体"/>
          <w:color w:val="auto"/>
          <w:w w:val="115"/>
          <w:sz w:val="32"/>
          <w:szCs w:val="32"/>
          <w:lang w:eastAsia="zh-CN"/>
        </w:rPr>
        <w:t>名称</w:t>
      </w:r>
      <w:r>
        <w:rPr>
          <w:rFonts w:hint="eastAsia" w:ascii="方正仿宋简体" w:hAnsi="方正仿宋简体" w:eastAsia="方正仿宋简体" w:cs="方正仿宋简体"/>
          <w:color w:val="auto"/>
          <w:w w:val="115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w w:val="11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color w:val="auto"/>
          <w:w w:val="110"/>
          <w:sz w:val="32"/>
          <w:szCs w:val="32"/>
          <w:lang w:eastAsia="zh-CN"/>
        </w:rPr>
        <w:t>按：</w:t>
      </w:r>
    </w:p>
    <w:p w14:paraId="28A08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4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w w:val="110"/>
          <w:sz w:val="32"/>
          <w:szCs w:val="32"/>
          <w:lang w:eastAsia="zh-CN"/>
        </w:rPr>
      </w:pPr>
    </w:p>
    <w:tbl>
      <w:tblPr>
        <w:tblStyle w:val="6"/>
        <w:tblW w:w="7237" w:type="dxa"/>
        <w:tblInd w:w="8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3385"/>
        <w:gridCol w:w="1784"/>
        <w:gridCol w:w="1520"/>
      </w:tblGrid>
      <w:tr w14:paraId="4651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933" w:type="dxa"/>
            <w:gridSpan w:val="2"/>
            <w:tcBorders>
              <w:left w:val="single" w:color="auto" w:sz="4" w:space="0"/>
            </w:tcBorders>
            <w:vAlign w:val="center"/>
          </w:tcPr>
          <w:p w14:paraId="113F8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04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  <w:t>产品规格</w:t>
            </w:r>
          </w:p>
        </w:tc>
        <w:tc>
          <w:tcPr>
            <w:tcW w:w="1784" w:type="dxa"/>
          </w:tcPr>
          <w:p w14:paraId="5FEE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1520" w:type="dxa"/>
          </w:tcPr>
          <w:p w14:paraId="6D90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EB4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76BCF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  <w:t>.</w:t>
            </w:r>
          </w:p>
        </w:tc>
        <w:tc>
          <w:tcPr>
            <w:tcW w:w="3385" w:type="dxa"/>
          </w:tcPr>
          <w:p w14:paraId="3324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13m×3.5m×0.9m：底板厚度10mm，侧板厚度8mm；（含三级沉淀池）</w:t>
            </w:r>
          </w:p>
        </w:tc>
        <w:tc>
          <w:tcPr>
            <w:tcW w:w="1784" w:type="dxa"/>
          </w:tcPr>
          <w:p w14:paraId="2300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 w14:paraId="0856F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A9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548" w:type="dxa"/>
          </w:tcPr>
          <w:p w14:paraId="3677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  <w:t>.</w:t>
            </w:r>
          </w:p>
        </w:tc>
        <w:tc>
          <w:tcPr>
            <w:tcW w:w="3385" w:type="dxa"/>
          </w:tcPr>
          <w:p w14:paraId="2415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16.6m×3.5m×0.9m：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底板厚度10mm，侧板厚度8mm；（含三级沉淀池）</w:t>
            </w:r>
          </w:p>
        </w:tc>
        <w:tc>
          <w:tcPr>
            <w:tcW w:w="1784" w:type="dxa"/>
          </w:tcPr>
          <w:p w14:paraId="7D44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 w14:paraId="43C16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8514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4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eastAsia="zh-CN"/>
        </w:rPr>
        <w:t>承</w:t>
      </w:r>
      <w:r>
        <w:rPr>
          <w:rFonts w:hint="eastAsia" w:ascii="方正仿宋简体" w:hAnsi="方正仿宋简体" w:eastAsia="方正仿宋简体" w:cs="方正仿宋简体"/>
          <w:w w:val="110"/>
          <w:sz w:val="32"/>
          <w:szCs w:val="32"/>
          <w:vertAlign w:val="baseline"/>
          <w:lang w:val="en-US" w:eastAsia="zh-CN"/>
        </w:rPr>
        <w:t>担本项目的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临时洗车槽设施</w:t>
      </w:r>
      <w:r>
        <w:rPr>
          <w:rFonts w:hint="eastAsia" w:ascii="方正仿宋简体" w:hAnsi="方正仿宋简体" w:eastAsia="方正仿宋简体" w:cs="方正仿宋简体"/>
          <w:w w:val="110"/>
          <w:sz w:val="32"/>
          <w:szCs w:val="32"/>
          <w:vertAlign w:val="baseline"/>
          <w:lang w:val="en-US" w:eastAsia="zh-CN"/>
        </w:rPr>
        <w:t>运输及安装。</w:t>
      </w: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val="en-US" w:eastAsia="zh-CN"/>
        </w:rPr>
        <w:t>该报价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为固定总价，包括且不限于人工费、材料费、装运费、安全措施费、交通费、税费、安装费、利润等为完成本项目采购的所有费用</w:t>
      </w: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val="en-US" w:eastAsia="zh-CN"/>
        </w:rPr>
        <w:t>。</w:t>
      </w:r>
    </w:p>
    <w:p w14:paraId="30DB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E1F6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956E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单位名称：    （公章）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5AECC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 系 人：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1E534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69AB7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textAlignment w:val="auto"/>
        <w:rPr>
          <w:rFonts w:hint="eastAsia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    期：       年 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072226-B56B-4FF1-8E68-5D9C98B2062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BA0B78C-A6E1-4E6A-A1F4-1FA3210C19BF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2C62455-7ABA-499B-95BC-FC11ACCDF6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4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OTJhOGE0YzA1ZmI3NGVjNDY2NTlhMTAxNmM4MGMifQ=="/>
  </w:docVars>
  <w:rsids>
    <w:rsidRoot w:val="00000000"/>
    <w:rsid w:val="00F45D50"/>
    <w:rsid w:val="011B289E"/>
    <w:rsid w:val="067F5004"/>
    <w:rsid w:val="06F5038F"/>
    <w:rsid w:val="0A8C475B"/>
    <w:rsid w:val="0BF843C0"/>
    <w:rsid w:val="0EC96B12"/>
    <w:rsid w:val="11672761"/>
    <w:rsid w:val="12173E5F"/>
    <w:rsid w:val="13EB21F9"/>
    <w:rsid w:val="16C24E2F"/>
    <w:rsid w:val="192D4F53"/>
    <w:rsid w:val="194D59CD"/>
    <w:rsid w:val="1BB372CB"/>
    <w:rsid w:val="1CEC1BFF"/>
    <w:rsid w:val="1EAA4FB4"/>
    <w:rsid w:val="24D7663F"/>
    <w:rsid w:val="27192FAB"/>
    <w:rsid w:val="282B60F1"/>
    <w:rsid w:val="29E83DD5"/>
    <w:rsid w:val="2CCE7685"/>
    <w:rsid w:val="34053852"/>
    <w:rsid w:val="37F17BF7"/>
    <w:rsid w:val="39E60319"/>
    <w:rsid w:val="40E636A4"/>
    <w:rsid w:val="486C5E40"/>
    <w:rsid w:val="58242F84"/>
    <w:rsid w:val="5ADB6A81"/>
    <w:rsid w:val="5B5B2565"/>
    <w:rsid w:val="645E569D"/>
    <w:rsid w:val="72A475C3"/>
    <w:rsid w:val="73774E58"/>
    <w:rsid w:val="73F8157D"/>
    <w:rsid w:val="78327894"/>
    <w:rsid w:val="79B94D0C"/>
    <w:rsid w:val="7A90211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294</Characters>
  <Lines>0</Lines>
  <Paragraphs>0</Paragraphs>
  <TotalTime>1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WPS_1719461108</cp:lastModifiedBy>
  <dcterms:modified xsi:type="dcterms:W3CDTF">2026-04-09T01:46:29Z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4A605FC01B534F09848F95A1C7290D26_13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