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F97620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采购小汉镇柳林村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宗土地土方回填监理服务商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广汉市弘源建设发展有限公司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：​</w:t>
      </w:r>
    </w:p>
    <w:p w14:paraId="6C616CD9">
      <w:pPr>
        <w:pStyle w:val="5"/>
        <w:bidi w:val="0"/>
      </w:pPr>
      <w:r>
        <w:rPr>
          <w:rFonts w:hint="default"/>
        </w:rPr>
        <w:t>关于</w:t>
      </w:r>
      <w:r>
        <w:rPr>
          <w:rFonts w:hint="eastAsia"/>
          <w:lang w:val="en-US" w:eastAsia="zh-CN"/>
        </w:rPr>
        <w:t>贵公司“采购小汉镇柳林村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宗土地土方回填监理服商”</w:t>
      </w:r>
      <w:bookmarkStart w:id="2" w:name="_GoBack"/>
      <w:bookmarkEnd w:id="2"/>
      <w:r>
        <w:rPr>
          <w:rFonts w:hint="eastAsia"/>
          <w:lang w:val="en-US" w:eastAsia="zh-CN"/>
        </w:rPr>
        <w:t>项目，</w:t>
      </w:r>
      <w:r>
        <w:t>结合</w:t>
      </w:r>
      <w:r>
        <w:rPr>
          <w:rFonts w:hint="eastAsia"/>
        </w:rPr>
        <w:t>我公司</w:t>
      </w:r>
      <w:r>
        <w:t>相关情况，经仔细研究决定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我单位（全称：                     ）报价为：       元，其中，</w:t>
      </w:r>
      <w:r>
        <w:rPr>
          <w:rFonts w:hint="eastAsia"/>
        </w:rPr>
        <w:t>不含税</w:t>
      </w:r>
      <w:r>
        <w:rPr>
          <w:rFonts w:hint="eastAsia"/>
          <w:lang w:val="en-US" w:eastAsia="zh-CN"/>
        </w:rPr>
        <w:t>价为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元</w:t>
      </w:r>
      <w:r>
        <w:rPr>
          <w:rFonts w:hint="eastAsia"/>
        </w:rPr>
        <w:t>，税率</w:t>
      </w:r>
      <w:r>
        <w:t xml:space="preserve">  </w:t>
      </w:r>
      <w:r>
        <w:rPr>
          <w:rFonts w:hint="eastAsia"/>
        </w:rPr>
        <w:t xml:space="preserve"> %。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2AA1D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报价已包含我单位为完成合同工作所需的全部费用</w:t>
      </w:r>
      <w:bookmarkStart w:id="0" w:name="OLE_LINK3"/>
      <w:bookmarkStart w:id="1" w:name="OLE_LINK2"/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bookmarkEnd w:id="0"/>
      <w:bookmarkEnd w:id="1"/>
      <w:r>
        <w:rPr>
          <w:rFonts w:hint="default" w:ascii="仿宋_GB2312" w:hAnsi="仿宋_GB2312" w:eastAsia="仿宋_GB2312" w:cs="仿宋_GB2312"/>
          <w:sz w:val="21"/>
          <w:szCs w:val="21"/>
        </w:rPr>
        <w:t>费用包含但不限于人员费用、检测费用、设备费用、运输费、差旅费、税费、利润等为完成本项目监理服务的所有费用</w:t>
      </w:r>
      <w:r>
        <w:rPr>
          <w:rFonts w:hint="default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2"/>
        <w:ind w:firstLine="420"/>
        <w:rPr>
          <w:rFonts w:eastAsia="仿宋_GB2312"/>
          <w:szCs w:val="21"/>
        </w:rPr>
      </w:pPr>
    </w:p>
    <w:p w14:paraId="0775BC0B">
      <w:pPr>
        <w:pStyle w:val="2"/>
        <w:rPr>
          <w:rFonts w:eastAsia="仿宋_GB2312"/>
          <w:sz w:val="32"/>
          <w:szCs w:val="32"/>
        </w:rPr>
      </w:pPr>
    </w:p>
    <w:p w14:paraId="5B89605A">
      <w:pPr>
        <w:pStyle w:val="2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E489E"/>
    <w:rsid w:val="382D01DB"/>
    <w:rsid w:val="39FA03E5"/>
    <w:rsid w:val="3E8B5AF7"/>
    <w:rsid w:val="58D71B8D"/>
    <w:rsid w:val="5D3F66DF"/>
    <w:rsid w:val="5FA23F07"/>
    <w:rsid w:val="75080AC3"/>
    <w:rsid w:val="7654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WPS_1719461108</cp:lastModifiedBy>
  <cp:lastPrinted>2025-09-01T07:55:00Z</cp:lastPrinted>
  <dcterms:modified xsi:type="dcterms:W3CDTF">2026-01-14T07:03:18Z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eyJoZGlkIjoiMDZlOTJhOGE0YzA1ZmI3NGVjNDY2NTlhMTAxNmM4MGMiLCJ1c2VySWQiOiIxNjEwMjUzOTMxIn0=</vt:lpwstr>
  </property>
  <property fmtid="{D5CDD505-2E9C-101B-9397-08002B2CF9AE}" pid="4" name="ICV">
    <vt:lpwstr>B8557A03A4904971961BFA0B94B93DB8_13</vt:lpwstr>
  </property>
</Properties>
</file>