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91AEB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0669A8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6EABB95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广汉市建筑材料加工厂及配套设施项目</w:t>
      </w:r>
    </w:p>
    <w:p w14:paraId="0A5CD916"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土方回填监理服务报价函</w:t>
      </w:r>
      <w:r>
        <w:rPr>
          <w:rFonts w:hint="default"/>
          <w:lang w:val="en-US" w:eastAsia="zh-CN"/>
        </w:rPr>
        <w:t>​</w:t>
      </w:r>
    </w:p>
    <w:p w14:paraId="64B7C445">
      <w:pPr>
        <w:jc w:val="center"/>
        <w:rPr>
          <w:rFonts w:hint="default"/>
          <w:lang w:val="en-US" w:eastAsia="zh-CN"/>
        </w:rPr>
      </w:pPr>
    </w:p>
    <w:p w14:paraId="44858BA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广汉市广投建材有限公司：​</w:t>
      </w:r>
    </w:p>
    <w:p w14:paraId="6C616CD9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贵公司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广汉市建筑材料加工厂及配套设施项目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土方回填监理服务项目，</w:t>
      </w:r>
      <w:r>
        <w:rPr>
          <w:rFonts w:eastAsia="仿宋_GB2312"/>
          <w:sz w:val="32"/>
          <w:szCs w:val="32"/>
        </w:rPr>
        <w:t>结合</w:t>
      </w:r>
      <w:r>
        <w:rPr>
          <w:rFonts w:hint="eastAsia" w:eastAsia="仿宋_GB2312"/>
          <w:sz w:val="32"/>
          <w:szCs w:val="32"/>
        </w:rPr>
        <w:t>我公司</w:t>
      </w:r>
      <w:r>
        <w:rPr>
          <w:rFonts w:eastAsia="仿宋_GB2312"/>
          <w:sz w:val="32"/>
          <w:szCs w:val="32"/>
        </w:rPr>
        <w:t>相关情况，经仔细研究决定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我单位（全称：                ）自愿参与本次市场调研报价，现就该项目土方回填监理服务进行报价，</w:t>
      </w:r>
      <w:r>
        <w:rPr>
          <w:rFonts w:hint="eastAsia" w:eastAsia="仿宋_GB2312"/>
          <w:sz w:val="32"/>
          <w:szCs w:val="32"/>
        </w:rPr>
        <w:t>不含税</w:t>
      </w:r>
      <w:r>
        <w:rPr>
          <w:rFonts w:hint="eastAsia" w:eastAsia="仿宋_GB2312"/>
          <w:sz w:val="32"/>
          <w:szCs w:val="32"/>
          <w:lang w:val="en-US" w:eastAsia="zh-CN"/>
        </w:rPr>
        <w:t>价为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元</w:t>
      </w:r>
      <w:r>
        <w:rPr>
          <w:rFonts w:hint="eastAsia" w:eastAsia="仿宋_GB2312"/>
          <w:sz w:val="32"/>
          <w:szCs w:val="32"/>
        </w:rPr>
        <w:t>；含税价为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元</w:t>
      </w:r>
      <w:r>
        <w:rPr>
          <w:rFonts w:hint="eastAsia" w:eastAsia="仿宋_GB2312"/>
          <w:sz w:val="32"/>
          <w:szCs w:val="32"/>
        </w:rPr>
        <w:t>，税率</w:t>
      </w:r>
      <w:r>
        <w:rPr>
          <w:rFonts w:eastAsia="仿宋_GB2312"/>
          <w:sz w:val="32"/>
          <w:szCs w:val="32"/>
          <w:u w:val="none"/>
        </w:rPr>
        <w:t xml:space="preserve">  </w:t>
      </w:r>
      <w:r>
        <w:rPr>
          <w:rFonts w:hint="eastAsia" w:eastAsia="仿宋_GB2312"/>
          <w:sz w:val="32"/>
          <w:szCs w:val="32"/>
          <w:u w:val="none"/>
        </w:rPr>
        <w:t xml:space="preserve"> %</w:t>
      </w:r>
      <w:r>
        <w:rPr>
          <w:rFonts w:hint="eastAsia" w:eastAsia="仿宋_GB2312"/>
          <w:sz w:val="32"/>
          <w:szCs w:val="32"/>
        </w:rPr>
        <w:t>。</w:t>
      </w:r>
    </w:p>
    <w:p w14:paraId="1A87CED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A2AA1D">
      <w:pPr>
        <w:ind w:firstLine="420" w:firstLineChars="200"/>
        <w:rPr>
          <w:rFonts w:hint="default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含税价</w:t>
      </w:r>
      <w:r>
        <w:rPr>
          <w:rFonts w:hint="eastAsia" w:ascii="仿宋_GB2312" w:hAnsi="仿宋_GB2312" w:eastAsia="仿宋_GB2312" w:cs="仿宋_GB2312"/>
          <w:sz w:val="21"/>
          <w:szCs w:val="21"/>
        </w:rPr>
        <w:t>报价已包含我单位为完成合同工作所需的全部费用</w:t>
      </w:r>
      <w:bookmarkStart w:id="0" w:name="OLE_LINK2"/>
      <w:bookmarkStart w:id="1" w:name="OLE_LINK3"/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，</w:t>
      </w:r>
      <w:bookmarkEnd w:id="0"/>
      <w:bookmarkEnd w:id="1"/>
      <w:r>
        <w:rPr>
          <w:rFonts w:hint="default" w:ascii="仿宋_GB2312" w:hAnsi="仿宋_GB2312" w:eastAsia="仿宋_GB2312" w:cs="仿宋_GB2312"/>
          <w:sz w:val="21"/>
          <w:szCs w:val="21"/>
        </w:rPr>
        <w:t>费用包含但不限于人员费用、检测费用、设备费用、运输费、差旅费、税费、利润等为完成本项目监理服务的所有费用</w:t>
      </w:r>
      <w:r>
        <w:rPr>
          <w:rFonts w:hint="default" w:ascii="仿宋_GB2312" w:hAnsi="仿宋_GB2312" w:eastAsia="仿宋_GB2312" w:cs="仿宋_GB2312"/>
          <w:sz w:val="21"/>
          <w:szCs w:val="21"/>
          <w:lang w:eastAsia="zh-CN"/>
        </w:rPr>
        <w:t>。</w:t>
      </w:r>
    </w:p>
    <w:p w14:paraId="1BA93656">
      <w:pPr>
        <w:ind w:firstLine="420" w:firstLineChars="200"/>
        <w:jc w:val="both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</w:p>
    <w:p w14:paraId="126DCEF7">
      <w:pPr>
        <w:pStyle w:val="2"/>
        <w:ind w:firstLine="420"/>
        <w:rPr>
          <w:rFonts w:eastAsia="仿宋_GB2312"/>
          <w:szCs w:val="21"/>
        </w:rPr>
      </w:pPr>
    </w:p>
    <w:p w14:paraId="0775BC0B">
      <w:pPr>
        <w:pStyle w:val="2"/>
        <w:rPr>
          <w:rFonts w:eastAsia="仿宋_GB2312"/>
          <w:sz w:val="32"/>
          <w:szCs w:val="32"/>
        </w:rPr>
      </w:pPr>
    </w:p>
    <w:p w14:paraId="5B89605A">
      <w:pPr>
        <w:pStyle w:val="2"/>
        <w:rPr>
          <w:rFonts w:eastAsia="仿宋_GB2312"/>
          <w:sz w:val="32"/>
          <w:szCs w:val="32"/>
        </w:rPr>
      </w:pPr>
    </w:p>
    <w:p w14:paraId="3F006850">
      <w:pPr>
        <w:ind w:firstLine="420"/>
      </w:pPr>
    </w:p>
    <w:p w14:paraId="3B7C491B">
      <w:pPr>
        <w:adjustRightInd w:val="0"/>
        <w:spacing w:line="480" w:lineRule="auto"/>
        <w:ind w:firstLine="1920" w:firstLineChars="600"/>
        <w:jc w:val="left"/>
        <w:rPr>
          <w:rFonts w:eastAsia="仿宋_GB2312"/>
          <w:sz w:val="32"/>
          <w:szCs w:val="32"/>
        </w:rPr>
      </w:pPr>
    </w:p>
    <w:p w14:paraId="6EE10019">
      <w:pPr>
        <w:adjustRightInd w:val="0"/>
        <w:spacing w:line="480" w:lineRule="auto"/>
        <w:ind w:firstLine="2240" w:firstLineChars="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单位名称：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（盖单位公章）</w:t>
      </w:r>
    </w:p>
    <w:p w14:paraId="355FB98C">
      <w:pPr>
        <w:ind w:firstLine="2240" w:firstLineChars="700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bCs/>
          <w:sz w:val="32"/>
          <w:szCs w:val="32"/>
        </w:rPr>
        <w:t>日  期：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bCs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   </w:t>
      </w:r>
    </w:p>
    <w:p w14:paraId="40881BDC"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D01DB"/>
    <w:rsid w:val="3E8B5AF7"/>
    <w:rsid w:val="58D7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仿宋_GB2312" w:eastAsia="仿宋_GB2312"/>
      <w:sz w:val="32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 2"/>
    <w:basedOn w:val="3"/>
    <w:next w:val="1"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8</TotalTime>
  <ScaleCrop>false</ScaleCrop>
  <LinksUpToDate>false</LinksUpToDate>
  <CharactersWithSpaces>333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2025-09-01T03:01:00Z</dcterms:created>
  <dc:creator>Administrator</dc:creator>
  <cp:lastModifiedBy>L·W·Y︶ㄣ</cp:lastModifiedBy>
  <cp:lastPrinted>2025-09-01T07:55:44Z</cp:lastPrinted>
  <dcterms:modified xsi:type="dcterms:W3CDTF">2025-09-01T08:09:31Z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eyJoZGlkIjoiMGFmODYzMWQyZDQ2ZTJhN2YzMzIyODdlYTcyZDk4MmMiLCJ1c2VySWQiOiIxMjMxMTI0NjgzIn0=</vt:lpwstr>
  </property>
  <property fmtid="{D5CDD505-2E9C-101B-9397-08002B2CF9AE}" pid="4" name="ICV">
    <vt:lpwstr>9C7EA6E290FA45F4B8DB9BE7218B1950_12</vt:lpwstr>
  </property>
</Properties>
</file>