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报价函</w:t>
      </w:r>
    </w:p>
    <w:p>
      <w:pPr>
        <w:pStyle w:val="2"/>
        <w:rPr>
          <w:color w:val="auto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德阳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高新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发展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关于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</w:rPr>
        <w:t>德阳高新区政务服务大厅提升改造项目招标工程量清单（含招标控制价）编制服务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  <w:lang w:val="en-US" w:eastAsia="zh-CN"/>
        </w:rPr>
        <w:t>第二次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，结合本工程特点及服务工作内容，经仔细研究决定，我方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服务费金额为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28"/>
          <w:szCs w:val="28"/>
        </w:rPr>
        <w:t>元（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28"/>
          <w:szCs w:val="28"/>
          <w:u w:val="none"/>
        </w:rPr>
        <w:t>大写：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28"/>
          <w:szCs w:val="28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28"/>
          <w:szCs w:val="28"/>
        </w:rPr>
        <w:t>）。</w:t>
      </w:r>
    </w:p>
    <w:p>
      <w:pPr>
        <w:rPr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注: 所有报价均用人民币表示，其总价即为履行合同的固定价格，该费用为</w:t>
      </w:r>
      <w:r>
        <w:rPr>
          <w:rFonts w:hint="eastAsia"/>
          <w:color w:val="auto"/>
          <w:sz w:val="24"/>
          <w:szCs w:val="24"/>
          <w:lang w:eastAsia="zh-CN"/>
        </w:rPr>
        <w:t>固定</w:t>
      </w:r>
      <w:r>
        <w:rPr>
          <w:rFonts w:hint="eastAsia"/>
          <w:color w:val="auto"/>
          <w:sz w:val="24"/>
          <w:szCs w:val="24"/>
        </w:rPr>
        <w:t>包干费用，包括但不限于编制、评审、会务费、监测费、人工费、材料费、交通费、差旅费、税费、利润、保险等费用等为完成本项目约定服务的所有费用，以及后续服务费。</w:t>
      </w: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单位名称：</w:t>
      </w:r>
      <w:r>
        <w:rPr>
          <w:color w:val="auto"/>
          <w:sz w:val="24"/>
          <w:szCs w:val="24"/>
          <w:u w:val="single"/>
        </w:rPr>
        <w:t xml:space="preserve">           </w:t>
      </w:r>
      <w:r>
        <w:rPr>
          <w:color w:val="auto"/>
          <w:sz w:val="24"/>
          <w:szCs w:val="24"/>
        </w:rPr>
        <w:t>（盖单位公章）</w:t>
      </w:r>
    </w:p>
    <w:p>
      <w:pPr>
        <w:adjustRightInd w:val="0"/>
        <w:spacing w:line="400" w:lineRule="exact"/>
        <w:ind w:firstLine="3578" w:firstLineChars="1491"/>
        <w:jc w:val="left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日  期：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年</w:t>
      </w:r>
      <w:r>
        <w:rPr>
          <w:color w:val="auto"/>
          <w:sz w:val="24"/>
          <w:szCs w:val="24"/>
          <w:u w:val="single"/>
        </w:rPr>
        <w:t xml:space="preserve">      </w:t>
      </w:r>
      <w:r>
        <w:rPr>
          <w:bCs/>
          <w:color w:val="auto"/>
          <w:sz w:val="24"/>
          <w:szCs w:val="24"/>
        </w:rPr>
        <w:t>月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MTM5ZmJmOGY0OGFjMzg2MTliMDMzODdkMzA0NzQifQ=="/>
  </w:docVars>
  <w:rsids>
    <w:rsidRoot w:val="7C2B7FD0"/>
    <w:rsid w:val="38387AEB"/>
    <w:rsid w:val="48E92792"/>
    <w:rsid w:val="505E72D8"/>
    <w:rsid w:val="7C2B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221</Characters>
  <Lines>0</Lines>
  <Paragraphs>0</Paragraphs>
  <TotalTime>1</TotalTime>
  <ScaleCrop>false</ScaleCrop>
  <LinksUpToDate>false</LinksUpToDate>
  <CharactersWithSpaces>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2023-08-16T07:43:00Z</dcterms:created>
  <dc:creator>Y.</dc:creator>
  <cp:lastModifiedBy>Y.</cp:lastModifiedBy>
  <cp:lastPrinted>2023-08-23T01:55:00Z</cp:lastPrinted>
  <dcterms:modified xsi:type="dcterms:W3CDTF">2023-08-30T07:30:04Z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23281D675C264D8E819D8420B9DD80EE_11</vt:lpwstr>
  </property>
</Properties>
</file>