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附件</w:t>
      </w:r>
      <w:r>
        <w:rPr>
          <w:rFonts w:hint="eastAsia"/>
          <w:sz w:val="28"/>
          <w:szCs w:val="28"/>
          <w:lang w:val="en-US" w:eastAsia="zh-CN"/>
        </w:rPr>
        <w:t>1：</w:t>
      </w:r>
    </w:p>
    <w:p>
      <w:pPr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报价函</w:t>
      </w:r>
    </w:p>
    <w:p>
      <w:pPr>
        <w:pStyle w:val="2"/>
      </w:pPr>
    </w:p>
    <w:p>
      <w:pPr>
        <w:spacing w:line="36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德阳高新建材有限公司</w:t>
      </w:r>
      <w:r>
        <w:rPr>
          <w:sz w:val="28"/>
          <w:szCs w:val="28"/>
        </w:rPr>
        <w:t>：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关于</w:t>
      </w:r>
      <w:r>
        <w:rPr>
          <w:rFonts w:hint="eastAsia"/>
          <w:sz w:val="28"/>
          <w:szCs w:val="28"/>
          <w:u w:val="single"/>
        </w:rPr>
        <w:t>四川国际航展（ACC飞街片区）基础设施建设项目——房屋建设及附属设施造价咨询（概算审核）服务</w:t>
      </w:r>
      <w:r>
        <w:rPr>
          <w:rFonts w:hint="eastAsia"/>
          <w:sz w:val="28"/>
          <w:szCs w:val="28"/>
          <w:u w:val="single"/>
          <w:lang w:eastAsia="zh-CN"/>
        </w:rPr>
        <w:t>（第二次</w:t>
      </w:r>
      <w:bookmarkStart w:id="0" w:name="_GoBack"/>
      <w:bookmarkEnd w:id="0"/>
      <w:r>
        <w:rPr>
          <w:rFonts w:hint="eastAsia"/>
          <w:sz w:val="28"/>
          <w:szCs w:val="28"/>
          <w:u w:val="single"/>
          <w:lang w:eastAsia="zh-CN"/>
        </w:rPr>
        <w:t>）</w:t>
      </w:r>
      <w:r>
        <w:rPr>
          <w:sz w:val="28"/>
          <w:szCs w:val="28"/>
        </w:rPr>
        <w:t>，</w:t>
      </w:r>
      <w:r>
        <w:rPr>
          <w:rFonts w:hint="eastAsia"/>
          <w:sz w:val="28"/>
          <w:szCs w:val="28"/>
        </w:rPr>
        <w:t>结合本工程特点及服务工作内容，经仔细研究决定，我方（单位的名称）</w:t>
      </w:r>
      <w:r>
        <w:rPr>
          <w:rFonts w:hint="eastAsia"/>
          <w:sz w:val="28"/>
          <w:szCs w:val="28"/>
          <w:u w:val="single"/>
        </w:rPr>
        <w:t xml:space="preserve">                    </w:t>
      </w:r>
      <w:r>
        <w:rPr>
          <w:rFonts w:hint="eastAsia"/>
          <w:sz w:val="28"/>
          <w:szCs w:val="28"/>
        </w:rPr>
        <w:t>服务费金额为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>元（大写：</w:t>
      </w:r>
      <w:r>
        <w:rPr>
          <w:rFonts w:hint="eastAsia"/>
          <w:sz w:val="28"/>
          <w:szCs w:val="28"/>
          <w:u w:val="single"/>
        </w:rPr>
        <w:t xml:space="preserve">                 </w:t>
      </w:r>
      <w:r>
        <w:rPr>
          <w:rFonts w:hint="eastAsia"/>
          <w:sz w:val="28"/>
          <w:szCs w:val="28"/>
        </w:rPr>
        <w:t>）。</w:t>
      </w:r>
    </w:p>
    <w:p>
      <w:pPr>
        <w:rPr>
          <w:sz w:val="24"/>
          <w:szCs w:val="24"/>
        </w:rPr>
      </w:pPr>
    </w:p>
    <w:p>
      <w:pPr>
        <w:spacing w:line="480" w:lineRule="auto"/>
        <w:ind w:firstLine="480" w:firstLineChars="200"/>
        <w:rPr>
          <w:sz w:val="24"/>
          <w:szCs w:val="24"/>
        </w:rPr>
      </w:pPr>
    </w:p>
    <w:p>
      <w:pPr>
        <w:spacing w:line="48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注: 所有报价均用人民币表示，其总价即为履行合同的固定价格，该费用为包干费用，已包括但不限于编制、评审、会务费、监测费、人工费、材料费、交通费、差旅费、税费、利润、保险等费用等为完成本项目约定服务的所有费用，以及后续服务费。</w:t>
      </w:r>
    </w:p>
    <w:p>
      <w:pPr>
        <w:pStyle w:val="2"/>
        <w:rPr>
          <w:sz w:val="24"/>
          <w:szCs w:val="24"/>
        </w:rPr>
      </w:pPr>
    </w:p>
    <w:p>
      <w:pPr>
        <w:pStyle w:val="2"/>
        <w:rPr>
          <w:sz w:val="24"/>
          <w:szCs w:val="24"/>
        </w:rPr>
      </w:pPr>
    </w:p>
    <w:p>
      <w:pPr>
        <w:pStyle w:val="2"/>
        <w:rPr>
          <w:sz w:val="24"/>
          <w:szCs w:val="24"/>
        </w:rPr>
      </w:pPr>
    </w:p>
    <w:p>
      <w:pPr>
        <w:adjustRightInd w:val="0"/>
        <w:spacing w:line="480" w:lineRule="auto"/>
        <w:ind w:firstLine="3578" w:firstLineChars="1491"/>
        <w:jc w:val="left"/>
        <w:rPr>
          <w:sz w:val="24"/>
          <w:szCs w:val="24"/>
        </w:rPr>
      </w:pPr>
      <w:r>
        <w:rPr>
          <w:sz w:val="24"/>
          <w:szCs w:val="24"/>
        </w:rPr>
        <w:t>单位名称：</w:t>
      </w:r>
      <w:r>
        <w:rPr>
          <w:sz w:val="24"/>
          <w:szCs w:val="24"/>
          <w:u w:val="single"/>
        </w:rPr>
        <w:t xml:space="preserve">           </w:t>
      </w:r>
      <w:r>
        <w:rPr>
          <w:sz w:val="24"/>
          <w:szCs w:val="24"/>
        </w:rPr>
        <w:t>（盖单位公章）</w:t>
      </w:r>
    </w:p>
    <w:p>
      <w:pPr>
        <w:adjustRightInd w:val="0"/>
        <w:spacing w:line="400" w:lineRule="exact"/>
        <w:ind w:firstLine="3578" w:firstLineChars="1491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日  期：</w:t>
      </w:r>
      <w:r>
        <w:rPr>
          <w:sz w:val="24"/>
          <w:szCs w:val="24"/>
          <w:u w:val="single"/>
        </w:rPr>
        <w:t xml:space="preserve">       </w:t>
      </w:r>
      <w:r>
        <w:rPr>
          <w:bCs/>
          <w:sz w:val="24"/>
          <w:szCs w:val="24"/>
        </w:rPr>
        <w:t>年</w:t>
      </w:r>
      <w:r>
        <w:rPr>
          <w:sz w:val="24"/>
          <w:szCs w:val="24"/>
          <w:u w:val="single"/>
        </w:rPr>
        <w:t xml:space="preserve">      </w:t>
      </w:r>
      <w:r>
        <w:rPr>
          <w:bCs/>
          <w:sz w:val="24"/>
          <w:szCs w:val="24"/>
        </w:rPr>
        <w:t>月</w:t>
      </w:r>
      <w:r>
        <w:rPr>
          <w:sz w:val="24"/>
          <w:szCs w:val="24"/>
          <w:u w:val="single"/>
        </w:rPr>
        <w:t xml:space="preserve">       </w:t>
      </w:r>
      <w:r>
        <w:rPr>
          <w:bCs/>
          <w:sz w:val="24"/>
          <w:szCs w:val="24"/>
        </w:rPr>
        <w:t>日</w:t>
      </w:r>
    </w:p>
    <w:p>
      <w:pPr>
        <w:pStyle w:val="5"/>
      </w:pPr>
    </w:p>
    <w:p/>
    <w:p>
      <w:pPr>
        <w:spacing w:line="720" w:lineRule="auto"/>
        <w:jc w:val="center"/>
        <w:rPr>
          <w:rFonts w:ascii="黑体" w:hAnsi="华文细黑" w:eastAsia="黑体"/>
          <w:bCs/>
          <w:sz w:val="48"/>
          <w:szCs w:val="4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BkZmI0Yzg1YWVlODYwMTU1Mzg3NzVjYmYwZDFlYjIifQ=="/>
  </w:docVars>
  <w:rsids>
    <w:rsidRoot w:val="3EFC2EFA"/>
    <w:rsid w:val="27250D81"/>
    <w:rsid w:val="3EFC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customStyle="1" w:styleId="5">
    <w:name w:val="正文（绿盟科技）"/>
    <w:qFormat/>
    <w:uiPriority w:val="0"/>
    <w:pPr>
      <w:spacing w:line="300" w:lineRule="auto"/>
    </w:pPr>
    <w:rPr>
      <w:rFonts w:ascii="Arial" w:hAnsi="Arial" w:eastAsia="宋体" w:cs="黑体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239</Words>
  <Characters>241</Characters>
  <Lines>0</Lines>
  <Paragraphs>0</Paragraphs>
  <TotalTime>1</TotalTime>
  <ScaleCrop>false</ScaleCrop>
  <LinksUpToDate>false</LinksUpToDate>
  <CharactersWithSpaces>318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2022-12-12T07:05:00Z</dcterms:created>
  <dc:creator>Administrator</dc:creator>
  <cp:lastModifiedBy>Administrator</cp:lastModifiedBy>
  <dcterms:modified xsi:type="dcterms:W3CDTF">2022-12-27T01:59:12Z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38447C8C48014B618E91CA4D0D88522C</vt:lpwstr>
  </property>
</Properties>
</file>